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253"/>
        <w:gridCol w:w="993"/>
        <w:gridCol w:w="283"/>
        <w:gridCol w:w="4110"/>
      </w:tblGrid>
      <w:tr w:rsidR="001E5A45" w:rsidRPr="001E5A45" w:rsidTr="00180ED4">
        <w:tblPrEx>
          <w:tblCellMar>
            <w:top w:w="0" w:type="dxa"/>
            <w:bottom w:w="0" w:type="dxa"/>
          </w:tblCellMar>
        </w:tblPrEx>
        <w:trPr>
          <w:trHeight w:val="1275"/>
        </w:trPr>
        <w:tc>
          <w:tcPr>
            <w:tcW w:w="4253" w:type="dxa"/>
          </w:tcPr>
          <w:p w:rsidR="001E5A45" w:rsidRPr="001E5A45" w:rsidRDefault="001E5A45" w:rsidP="001E5A45">
            <w:pPr>
              <w:widowControl/>
              <w:jc w:val="center"/>
              <w:rPr>
                <w:rFonts w:ascii="Times New Roman" w:eastAsia="Times New Roman" w:hAnsi="Times New Roman" w:cs="Times New Roman"/>
                <w:b/>
                <w:color w:val="auto"/>
                <w:sz w:val="20"/>
                <w:lang w:val="en-US"/>
              </w:rPr>
            </w:pPr>
          </w:p>
          <w:p w:rsidR="001E5A45" w:rsidRPr="001E5A45" w:rsidRDefault="001E5A45" w:rsidP="001E5A45">
            <w:pPr>
              <w:widowControl/>
              <w:ind w:left="-108" w:right="-108"/>
              <w:jc w:val="center"/>
              <w:rPr>
                <w:rFonts w:ascii="Times New Roman" w:eastAsia="Times New Roman" w:hAnsi="Times New Roman" w:cs="Times New Roman"/>
                <w:color w:val="auto"/>
                <w:sz w:val="17"/>
                <w:szCs w:val="17"/>
              </w:rPr>
            </w:pPr>
            <w:r w:rsidRPr="001E5A45">
              <w:rPr>
                <w:rFonts w:ascii="Times New Roman" w:eastAsia="Times New Roman" w:hAnsi="Times New Roman" w:cs="Times New Roman"/>
                <w:color w:val="auto"/>
                <w:sz w:val="17"/>
                <w:szCs w:val="17"/>
              </w:rPr>
              <w:t>ИСПОЛНИТЕЛЬНЫЙ КОМИТЕТ</w:t>
            </w:r>
          </w:p>
          <w:p w:rsidR="001E5A45" w:rsidRPr="001E5A45" w:rsidRDefault="001E5A45" w:rsidP="001E5A45">
            <w:pPr>
              <w:widowControl/>
              <w:ind w:left="-108" w:right="-108"/>
              <w:jc w:val="center"/>
              <w:rPr>
                <w:rFonts w:ascii="Times New Roman" w:eastAsia="Times New Roman" w:hAnsi="Times New Roman" w:cs="Times New Roman"/>
                <w:color w:val="auto"/>
                <w:sz w:val="17"/>
                <w:szCs w:val="17"/>
              </w:rPr>
            </w:pPr>
            <w:r w:rsidRPr="001E5A45">
              <w:rPr>
                <w:rFonts w:ascii="Times New Roman" w:eastAsia="Times New Roman" w:hAnsi="Times New Roman" w:cs="Times New Roman"/>
                <w:color w:val="auto"/>
                <w:sz w:val="17"/>
                <w:szCs w:val="17"/>
              </w:rPr>
              <w:t>ГОРОДА НИЖНЕКАМСКА</w:t>
            </w:r>
          </w:p>
          <w:p w:rsidR="001E5A45" w:rsidRPr="001E5A45" w:rsidRDefault="001E5A45" w:rsidP="001E5A45">
            <w:pPr>
              <w:widowControl/>
              <w:ind w:left="-108" w:right="-108"/>
              <w:jc w:val="center"/>
              <w:rPr>
                <w:rFonts w:ascii="Times New Roman" w:eastAsia="Times New Roman" w:hAnsi="Times New Roman" w:cs="Times New Roman"/>
                <w:color w:val="auto"/>
                <w:sz w:val="17"/>
                <w:szCs w:val="17"/>
              </w:rPr>
            </w:pPr>
            <w:r w:rsidRPr="001E5A45">
              <w:rPr>
                <w:rFonts w:ascii="Times New Roman" w:eastAsia="Times New Roman" w:hAnsi="Times New Roman" w:cs="Times New Roman"/>
                <w:color w:val="auto"/>
                <w:sz w:val="17"/>
                <w:szCs w:val="17"/>
              </w:rPr>
              <w:t>РЕСПУБЛИКИ ТАТАРСТАН</w:t>
            </w:r>
          </w:p>
          <w:p w:rsidR="001E5A45" w:rsidRPr="001E5A45" w:rsidRDefault="001E5A45" w:rsidP="001E5A45">
            <w:pPr>
              <w:widowControl/>
              <w:ind w:left="-108" w:right="-108"/>
              <w:jc w:val="center"/>
              <w:rPr>
                <w:rFonts w:ascii="Times New Roman" w:eastAsia="Times New Roman" w:hAnsi="Times New Roman" w:cs="Times New Roman"/>
                <w:color w:val="auto"/>
                <w:sz w:val="8"/>
                <w:szCs w:val="8"/>
                <w:lang w:val="tt-RU"/>
              </w:rPr>
            </w:pPr>
          </w:p>
          <w:p w:rsidR="001E5A45" w:rsidRPr="001E5A45" w:rsidRDefault="001E5A45" w:rsidP="001E5A45">
            <w:pPr>
              <w:widowControl/>
              <w:ind w:left="-108" w:right="-108"/>
              <w:jc w:val="center"/>
              <w:rPr>
                <w:rFonts w:ascii="Times New Roman" w:eastAsia="Times New Roman" w:hAnsi="Times New Roman" w:cs="Times New Roman"/>
                <w:color w:val="auto"/>
                <w:sz w:val="8"/>
                <w:szCs w:val="8"/>
                <w:lang w:val="tt-RU"/>
              </w:rPr>
            </w:pPr>
          </w:p>
          <w:p w:rsidR="001E5A45" w:rsidRPr="001E5A45" w:rsidRDefault="001E5A45" w:rsidP="001E5A45">
            <w:pPr>
              <w:widowControl/>
              <w:ind w:left="-108" w:right="-108"/>
              <w:jc w:val="center"/>
              <w:rPr>
                <w:rFonts w:ascii="Times New Roman" w:eastAsia="Times New Roman" w:hAnsi="Times New Roman" w:cs="Times New Roman"/>
                <w:color w:val="auto"/>
                <w:sz w:val="15"/>
                <w:szCs w:val="15"/>
                <w:lang w:val="tt-RU"/>
              </w:rPr>
            </w:pPr>
            <w:r w:rsidRPr="001E5A45">
              <w:rPr>
                <w:rFonts w:ascii="Times New Roman" w:eastAsia="Times New Roman" w:hAnsi="Times New Roman" w:cs="Times New Roman"/>
                <w:color w:val="auto"/>
                <w:sz w:val="15"/>
                <w:szCs w:val="15"/>
                <w:lang w:val="tt-RU"/>
              </w:rPr>
              <w:t xml:space="preserve">пр. Строителей, д. 12, </w:t>
            </w:r>
            <w:r w:rsidRPr="001E5A45">
              <w:rPr>
                <w:rFonts w:ascii="Times New Roman" w:eastAsia="Times New Roman" w:hAnsi="Times New Roman" w:cs="Times New Roman"/>
                <w:color w:val="auto"/>
                <w:sz w:val="15"/>
                <w:szCs w:val="15"/>
              </w:rPr>
              <w:t xml:space="preserve">г. Нижнекамск, 423570 </w:t>
            </w:r>
          </w:p>
        </w:tc>
        <w:tc>
          <w:tcPr>
            <w:tcW w:w="1276" w:type="dxa"/>
            <w:gridSpan w:val="2"/>
          </w:tcPr>
          <w:p w:rsidR="001E5A45" w:rsidRPr="001E5A45" w:rsidRDefault="001E5A45" w:rsidP="001E5A45">
            <w:pPr>
              <w:widowControl/>
              <w:ind w:left="-108"/>
              <w:jc w:val="center"/>
              <w:rPr>
                <w:rFonts w:ascii="Times New Roman" w:eastAsia="Times New Roman" w:hAnsi="Times New Roman" w:cs="Times New Roman"/>
                <w:color w:val="auto"/>
                <w:sz w:val="20"/>
              </w:rPr>
            </w:pPr>
            <w:r w:rsidRPr="001E5A45">
              <w:rPr>
                <w:rFonts w:ascii="Times New Roman" w:eastAsia="Times New Roman" w:hAnsi="Times New Roman" w:cs="Times New Roman"/>
                <w:noProof/>
                <w:color w:val="auto"/>
                <w:sz w:val="20"/>
              </w:rPr>
              <w:drawing>
                <wp:inline distT="0" distB="0" distL="0" distR="0">
                  <wp:extent cx="790575" cy="914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4110" w:type="dxa"/>
          </w:tcPr>
          <w:p w:rsidR="001E5A45" w:rsidRPr="001E5A45" w:rsidRDefault="001E5A45" w:rsidP="001E5A45">
            <w:pPr>
              <w:widowControl/>
              <w:jc w:val="center"/>
              <w:rPr>
                <w:rFonts w:ascii="Times New Roman" w:eastAsia="Times New Roman" w:hAnsi="Times New Roman" w:cs="Times New Roman"/>
                <w:b/>
                <w:color w:val="auto"/>
                <w:sz w:val="20"/>
                <w:lang w:val="en-US"/>
              </w:rPr>
            </w:pPr>
          </w:p>
          <w:p w:rsidR="001E5A45" w:rsidRPr="001E5A45" w:rsidRDefault="001E5A45" w:rsidP="001E5A45">
            <w:pPr>
              <w:widowControl/>
              <w:jc w:val="center"/>
              <w:rPr>
                <w:rFonts w:ascii="Times New Roman" w:eastAsia="Times New Roman" w:hAnsi="Times New Roman" w:cs="Times New Roman"/>
                <w:color w:val="auto"/>
                <w:sz w:val="17"/>
                <w:szCs w:val="17"/>
                <w:lang w:val="tt-RU"/>
              </w:rPr>
            </w:pPr>
            <w:r w:rsidRPr="001E5A45">
              <w:rPr>
                <w:rFonts w:ascii="Times New Roman" w:eastAsia="Times New Roman" w:hAnsi="Times New Roman" w:cs="Times New Roman"/>
                <w:color w:val="auto"/>
                <w:sz w:val="17"/>
                <w:szCs w:val="17"/>
                <w:lang w:val="tt-RU"/>
              </w:rPr>
              <w:t>ТАТАРСТАН РЕСПУБЛИКАСЫ</w:t>
            </w:r>
          </w:p>
          <w:p w:rsidR="001E5A45" w:rsidRPr="001E5A45" w:rsidRDefault="001E5A45" w:rsidP="001E5A45">
            <w:pPr>
              <w:widowControl/>
              <w:jc w:val="center"/>
              <w:rPr>
                <w:rFonts w:ascii="Times New Roman" w:eastAsia="Times New Roman" w:hAnsi="Times New Roman" w:cs="Times New Roman"/>
                <w:color w:val="auto"/>
                <w:sz w:val="17"/>
                <w:szCs w:val="17"/>
                <w:lang w:val="tt-RU"/>
              </w:rPr>
            </w:pPr>
            <w:r w:rsidRPr="001E5A45">
              <w:rPr>
                <w:rFonts w:ascii="Times New Roman" w:eastAsia="Times New Roman" w:hAnsi="Times New Roman" w:cs="Times New Roman"/>
                <w:color w:val="auto"/>
                <w:sz w:val="17"/>
                <w:szCs w:val="17"/>
                <w:lang w:val="tt-RU"/>
              </w:rPr>
              <w:t>ТҮБӘН КАМА ШӘҺӘРЕ</w:t>
            </w:r>
          </w:p>
          <w:p w:rsidR="001E5A45" w:rsidRPr="001E5A45" w:rsidRDefault="001E5A45" w:rsidP="001E5A45">
            <w:pPr>
              <w:widowControl/>
              <w:jc w:val="center"/>
              <w:rPr>
                <w:rFonts w:ascii="Times New Roman" w:eastAsia="Times New Roman" w:hAnsi="Times New Roman" w:cs="Times New Roman"/>
                <w:bCs/>
                <w:color w:val="auto"/>
                <w:sz w:val="17"/>
                <w:szCs w:val="17"/>
                <w:lang w:val="tt-RU"/>
              </w:rPr>
            </w:pPr>
            <w:r w:rsidRPr="001E5A45">
              <w:rPr>
                <w:rFonts w:ascii="Times New Roman" w:eastAsia="Times New Roman" w:hAnsi="Times New Roman" w:cs="Times New Roman"/>
                <w:bCs/>
                <w:color w:val="auto"/>
                <w:sz w:val="17"/>
                <w:szCs w:val="17"/>
                <w:lang w:val="tt-RU"/>
              </w:rPr>
              <w:t xml:space="preserve">БАШКАРМА КОМИТЕТЫ </w:t>
            </w:r>
          </w:p>
          <w:p w:rsidR="001E5A45" w:rsidRPr="001E5A45" w:rsidRDefault="001E5A45" w:rsidP="001E5A45">
            <w:pPr>
              <w:widowControl/>
              <w:jc w:val="center"/>
              <w:rPr>
                <w:rFonts w:ascii="Times New Roman" w:eastAsia="Times New Roman" w:hAnsi="Times New Roman" w:cs="Times New Roman"/>
                <w:color w:val="auto"/>
                <w:sz w:val="15"/>
                <w:szCs w:val="15"/>
                <w:lang w:val="tt-RU"/>
              </w:rPr>
            </w:pPr>
          </w:p>
          <w:p w:rsidR="001E5A45" w:rsidRPr="001E5A45" w:rsidRDefault="001E5A45" w:rsidP="001E5A45">
            <w:pPr>
              <w:widowControl/>
              <w:jc w:val="center"/>
              <w:rPr>
                <w:rFonts w:ascii="Times New Roman" w:eastAsia="Times New Roman" w:hAnsi="Times New Roman" w:cs="Times New Roman"/>
                <w:color w:val="auto"/>
                <w:sz w:val="15"/>
                <w:szCs w:val="15"/>
                <w:lang w:val="tt-RU"/>
              </w:rPr>
            </w:pPr>
            <w:r w:rsidRPr="001E5A45">
              <w:rPr>
                <w:rFonts w:ascii="Times New Roman" w:eastAsia="Times New Roman" w:hAnsi="Times New Roman" w:cs="Times New Roman"/>
                <w:color w:val="auto"/>
                <w:sz w:val="15"/>
                <w:szCs w:val="15"/>
                <w:lang w:val="tt-RU"/>
              </w:rPr>
              <w:t>Төзүчеләр пр., 12 нче йорт, Түбән Кама шәһәре, 423570</w:t>
            </w:r>
          </w:p>
        </w:tc>
      </w:tr>
      <w:tr w:rsidR="001E5A45" w:rsidRPr="001E5A45" w:rsidTr="00180ED4">
        <w:tblPrEx>
          <w:tblCellMar>
            <w:top w:w="0" w:type="dxa"/>
            <w:bottom w:w="0" w:type="dxa"/>
          </w:tblCellMar>
        </w:tblPrEx>
        <w:trPr>
          <w:trHeight w:val="1126"/>
        </w:trPr>
        <w:tc>
          <w:tcPr>
            <w:tcW w:w="5246" w:type="dxa"/>
            <w:gridSpan w:val="2"/>
          </w:tcPr>
          <w:p w:rsidR="001E5A45" w:rsidRPr="001E5A45" w:rsidRDefault="001E5A45" w:rsidP="001E5A45">
            <w:pPr>
              <w:widowControl/>
              <w:ind w:right="-143"/>
              <w:rPr>
                <w:rFonts w:ascii="Times New Roman" w:eastAsia="Times New Roman" w:hAnsi="Times New Roman" w:cs="Times New Roman"/>
                <w:color w:val="auto"/>
                <w:sz w:val="27"/>
                <w:lang w:val="tt-RU"/>
              </w:rPr>
            </w:pPr>
            <w:r w:rsidRPr="001E5A45">
              <w:rPr>
                <w:rFonts w:ascii="Times New Roman" w:eastAsia="Times New Roman" w:hAnsi="Times New Roman" w:cs="Times New Roman"/>
                <w:noProof/>
                <w:color w:val="auto"/>
                <w:sz w:val="27"/>
              </w:rPr>
              <mc:AlternateContent>
                <mc:Choice Requires="wps">
                  <w:drawing>
                    <wp:anchor distT="0" distB="0" distL="114300" distR="114300" simplePos="0" relativeHeight="251661312" behindDoc="0" locked="0" layoutInCell="1" allowOverlap="1">
                      <wp:simplePos x="0" y="0"/>
                      <wp:positionH relativeFrom="column">
                        <wp:posOffset>-48260</wp:posOffset>
                      </wp:positionH>
                      <wp:positionV relativeFrom="paragraph">
                        <wp:posOffset>27305</wp:posOffset>
                      </wp:positionV>
                      <wp:extent cx="6098540" cy="6350"/>
                      <wp:effectExtent l="6985" t="13335" r="9525" b="889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B2B350"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1E5A45">
              <w:rPr>
                <w:rFonts w:ascii="Times New Roman" w:eastAsia="Times New Roman" w:hAnsi="Times New Roman" w:cs="Times New Roman"/>
                <w:noProof/>
                <w:color w:val="auto"/>
                <w:sz w:val="27"/>
              </w:rPr>
              <mc:AlternateContent>
                <mc:Choice Requires="wps">
                  <w:drawing>
                    <wp:anchor distT="0" distB="0" distL="114300" distR="114300" simplePos="0" relativeHeight="251660288" behindDoc="0" locked="0" layoutInCell="1" allowOverlap="1">
                      <wp:simplePos x="0" y="0"/>
                      <wp:positionH relativeFrom="column">
                        <wp:posOffset>-48260</wp:posOffset>
                      </wp:positionH>
                      <wp:positionV relativeFrom="paragraph">
                        <wp:posOffset>20955</wp:posOffset>
                      </wp:positionV>
                      <wp:extent cx="6098540" cy="6350"/>
                      <wp:effectExtent l="6985" t="6985" r="9525" b="571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DDFC39"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1E5A45">
              <w:rPr>
                <w:rFonts w:ascii="Times New Roman" w:eastAsia="Times New Roman" w:hAnsi="Times New Roman" w:cs="Times New Roman"/>
                <w:noProof/>
                <w:color w:val="auto"/>
                <w:sz w:val="27"/>
              </w:rPr>
              <mc:AlternateContent>
                <mc:Choice Requires="wps">
                  <w:drawing>
                    <wp:anchor distT="0" distB="0" distL="114300" distR="114300" simplePos="0" relativeHeight="251659264" behindDoc="0" locked="0" layoutInCell="1" allowOverlap="1">
                      <wp:simplePos x="0" y="0"/>
                      <wp:positionH relativeFrom="column">
                        <wp:posOffset>-48260</wp:posOffset>
                      </wp:positionH>
                      <wp:positionV relativeFrom="paragraph">
                        <wp:posOffset>1270</wp:posOffset>
                      </wp:positionV>
                      <wp:extent cx="6098540" cy="6350"/>
                      <wp:effectExtent l="6985" t="6350" r="9525" b="63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C50E8" id="Прямая со стрелкой 2" o:spid="_x0000_s1026" type="#_x0000_t32" style="position:absolute;margin-left:-3.8pt;margin-top:.1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1E5A45" w:rsidRPr="001E5A45" w:rsidRDefault="001E5A45" w:rsidP="001E5A45">
            <w:pPr>
              <w:widowControl/>
              <w:rPr>
                <w:rFonts w:ascii="Times New Roman" w:eastAsia="Times New Roman" w:hAnsi="Times New Roman" w:cs="Times New Roman"/>
                <w:color w:val="auto"/>
                <w:sz w:val="20"/>
                <w:szCs w:val="20"/>
                <w:lang w:val="tt-RU"/>
              </w:rPr>
            </w:pPr>
            <w:r w:rsidRPr="001E5A45">
              <w:rPr>
                <w:rFonts w:ascii="Times New Roman" w:eastAsia="Times New Roman" w:hAnsi="Times New Roman" w:cs="Times New Roman"/>
                <w:color w:val="auto"/>
                <w:sz w:val="20"/>
                <w:szCs w:val="20"/>
                <w:lang w:val="tt-RU"/>
              </w:rPr>
              <w:t xml:space="preserve">                      ПОСТАНОВЛЕНИЕ      </w:t>
            </w:r>
          </w:p>
          <w:p w:rsidR="001E5A45" w:rsidRPr="001E5A45" w:rsidRDefault="001E5A45" w:rsidP="001E5A45">
            <w:pPr>
              <w:widowControl/>
              <w:rPr>
                <w:rFonts w:ascii="Times New Roman" w:eastAsia="Times New Roman" w:hAnsi="Times New Roman" w:cs="Times New Roman"/>
                <w:b/>
                <w:color w:val="auto"/>
                <w:sz w:val="20"/>
                <w:szCs w:val="20"/>
                <w:lang w:val="tt-RU"/>
              </w:rPr>
            </w:pPr>
          </w:p>
          <w:p w:rsidR="001E5A45" w:rsidRPr="001E5A45" w:rsidRDefault="001E5A45" w:rsidP="001E5A45">
            <w:pPr>
              <w:widowControl/>
              <w:rPr>
                <w:rFonts w:ascii="Times New Roman" w:eastAsia="Times New Roman" w:hAnsi="Times New Roman" w:cs="Times New Roman"/>
                <w:color w:val="auto"/>
                <w:sz w:val="20"/>
                <w:szCs w:val="20"/>
                <w:lang w:val="tt-RU"/>
              </w:rPr>
            </w:pPr>
            <w:r w:rsidRPr="001E5A45">
              <w:rPr>
                <w:rFonts w:ascii="Times New Roman" w:eastAsia="Times New Roman" w:hAnsi="Times New Roman" w:cs="Times New Roman"/>
                <w:color w:val="auto"/>
                <w:sz w:val="20"/>
                <w:szCs w:val="20"/>
                <w:lang w:val="tt-RU"/>
              </w:rPr>
              <w:t xml:space="preserve">№ </w:t>
            </w:r>
            <w:r>
              <w:rPr>
                <w:rFonts w:ascii="Times New Roman" w:eastAsia="Times New Roman" w:hAnsi="Times New Roman" w:cs="Times New Roman"/>
                <w:color w:val="auto"/>
                <w:sz w:val="20"/>
                <w:szCs w:val="20"/>
                <w:lang w:val="tt-RU"/>
              </w:rPr>
              <w:t>22</w:t>
            </w:r>
          </w:p>
        </w:tc>
        <w:tc>
          <w:tcPr>
            <w:tcW w:w="4393" w:type="dxa"/>
            <w:gridSpan w:val="2"/>
          </w:tcPr>
          <w:p w:rsidR="001E5A45" w:rsidRPr="001E5A45" w:rsidRDefault="001E5A45" w:rsidP="001E5A45">
            <w:pPr>
              <w:widowControl/>
              <w:ind w:firstLine="1236"/>
              <w:jc w:val="both"/>
              <w:rPr>
                <w:rFonts w:ascii="Times New Roman" w:eastAsia="Times New Roman" w:hAnsi="Times New Roman" w:cs="Times New Roman"/>
                <w:b/>
                <w:color w:val="auto"/>
                <w:sz w:val="27"/>
                <w:lang w:val="tt-RU"/>
              </w:rPr>
            </w:pPr>
          </w:p>
          <w:p w:rsidR="001E5A45" w:rsidRPr="001E5A45" w:rsidRDefault="001E5A45" w:rsidP="001E5A45">
            <w:pPr>
              <w:widowControl/>
              <w:ind w:firstLine="1236"/>
              <w:jc w:val="both"/>
              <w:rPr>
                <w:rFonts w:ascii="Times New Roman" w:eastAsia="Times New Roman" w:hAnsi="Times New Roman" w:cs="Times New Roman"/>
                <w:color w:val="auto"/>
                <w:sz w:val="20"/>
                <w:szCs w:val="20"/>
                <w:lang w:val="tt-RU"/>
              </w:rPr>
            </w:pPr>
            <w:r w:rsidRPr="001E5A45">
              <w:rPr>
                <w:rFonts w:ascii="Times New Roman" w:eastAsia="Times New Roman" w:hAnsi="Times New Roman" w:cs="Times New Roman"/>
                <w:b/>
                <w:color w:val="auto"/>
                <w:sz w:val="27"/>
                <w:lang w:val="tt-RU"/>
              </w:rPr>
              <w:t xml:space="preserve">         </w:t>
            </w:r>
            <w:r w:rsidRPr="001E5A45">
              <w:rPr>
                <w:rFonts w:ascii="Times New Roman" w:eastAsia="Times New Roman" w:hAnsi="Times New Roman" w:cs="Times New Roman"/>
                <w:color w:val="auto"/>
                <w:sz w:val="20"/>
                <w:szCs w:val="20"/>
                <w:lang w:val="tt-RU"/>
              </w:rPr>
              <w:t xml:space="preserve">КАРАР       </w:t>
            </w:r>
          </w:p>
          <w:p w:rsidR="001E5A45" w:rsidRPr="001E5A45" w:rsidRDefault="001E5A45" w:rsidP="001E5A45">
            <w:pPr>
              <w:widowControl/>
              <w:ind w:firstLine="1236"/>
              <w:jc w:val="right"/>
              <w:rPr>
                <w:rFonts w:ascii="Times New Roman" w:eastAsia="Times New Roman" w:hAnsi="Times New Roman" w:cs="Times New Roman"/>
                <w:color w:val="auto"/>
                <w:sz w:val="20"/>
                <w:szCs w:val="20"/>
                <w:lang w:val="tt-RU"/>
              </w:rPr>
            </w:pPr>
          </w:p>
          <w:p w:rsidR="001E5A45" w:rsidRPr="001E5A45" w:rsidRDefault="001E5A45" w:rsidP="001E5A45">
            <w:pPr>
              <w:widowControl/>
              <w:ind w:firstLine="1236"/>
              <w:jc w:val="right"/>
              <w:rPr>
                <w:rFonts w:ascii="Times New Roman" w:eastAsia="Times New Roman" w:hAnsi="Times New Roman" w:cs="Times New Roman"/>
                <w:color w:val="auto"/>
                <w:sz w:val="27"/>
                <w:lang w:val="tt-RU"/>
              </w:rPr>
            </w:pPr>
            <w:r>
              <w:rPr>
                <w:rFonts w:ascii="Times New Roman" w:eastAsia="Times New Roman" w:hAnsi="Times New Roman" w:cs="Times New Roman"/>
                <w:color w:val="auto"/>
                <w:sz w:val="20"/>
                <w:szCs w:val="20"/>
                <w:lang w:val="tt-RU"/>
              </w:rPr>
              <w:t>30 нчы март</w:t>
            </w:r>
            <w:r w:rsidRPr="001E5A45">
              <w:rPr>
                <w:rFonts w:ascii="Times New Roman" w:eastAsia="Times New Roman" w:hAnsi="Times New Roman" w:cs="Times New Roman"/>
                <w:color w:val="auto"/>
                <w:sz w:val="20"/>
                <w:szCs w:val="20"/>
                <w:lang w:val="tt-RU"/>
              </w:rPr>
              <w:t xml:space="preserve"> 202</w:t>
            </w:r>
            <w:r>
              <w:rPr>
                <w:rFonts w:ascii="Times New Roman" w:eastAsia="Times New Roman" w:hAnsi="Times New Roman" w:cs="Times New Roman"/>
                <w:color w:val="auto"/>
                <w:sz w:val="20"/>
                <w:szCs w:val="20"/>
                <w:lang w:val="tt-RU"/>
              </w:rPr>
              <w:t>6</w:t>
            </w:r>
            <w:r w:rsidRPr="001E5A45">
              <w:rPr>
                <w:rFonts w:ascii="Times New Roman" w:eastAsia="Times New Roman" w:hAnsi="Times New Roman" w:cs="Times New Roman"/>
                <w:color w:val="auto"/>
                <w:sz w:val="20"/>
                <w:szCs w:val="20"/>
                <w:lang w:val="tt-RU"/>
              </w:rPr>
              <w:t xml:space="preserve"> </w:t>
            </w:r>
            <w:r>
              <w:rPr>
                <w:rFonts w:ascii="Times New Roman" w:eastAsia="Times New Roman" w:hAnsi="Times New Roman" w:cs="Times New Roman"/>
                <w:color w:val="auto"/>
                <w:sz w:val="20"/>
                <w:szCs w:val="20"/>
                <w:lang w:val="tt-RU"/>
              </w:rPr>
              <w:t>ел</w:t>
            </w:r>
            <w:r w:rsidRPr="001E5A45">
              <w:rPr>
                <w:rFonts w:ascii="Times New Roman" w:eastAsia="Times New Roman" w:hAnsi="Times New Roman" w:cs="Times New Roman"/>
                <w:b/>
                <w:color w:val="auto"/>
                <w:sz w:val="27"/>
                <w:lang w:val="tt-RU"/>
              </w:rPr>
              <w:t xml:space="preserve">  </w:t>
            </w:r>
          </w:p>
          <w:p w:rsidR="001E5A45" w:rsidRPr="001E5A45" w:rsidRDefault="001E5A45" w:rsidP="001E5A45">
            <w:pPr>
              <w:widowControl/>
              <w:ind w:firstLine="1236"/>
              <w:jc w:val="both"/>
              <w:rPr>
                <w:rFonts w:ascii="Times New Roman" w:eastAsia="Times New Roman" w:hAnsi="Times New Roman" w:cs="Times New Roman"/>
                <w:b/>
                <w:color w:val="auto"/>
                <w:sz w:val="27"/>
                <w:lang w:val="tt-RU"/>
              </w:rPr>
            </w:pPr>
          </w:p>
        </w:tc>
      </w:tr>
    </w:tbl>
    <w:p w:rsidR="001E5A45" w:rsidRPr="001E5A45" w:rsidRDefault="005362CB" w:rsidP="001E5A45">
      <w:pPr>
        <w:pBdr>
          <w:top w:val="nil"/>
          <w:left w:val="nil"/>
          <w:bottom w:val="nil"/>
          <w:right w:val="nil"/>
          <w:between w:val="nil"/>
        </w:pBdr>
        <w:tabs>
          <w:tab w:val="left" w:pos="2694"/>
        </w:tabs>
        <w:ind w:right="134"/>
        <w:jc w:val="center"/>
        <w:rPr>
          <w:rFonts w:ascii="Times New Roman" w:eastAsia="Times New Roman" w:hAnsi="Times New Roman" w:cs="Times New Roman"/>
          <w:sz w:val="28"/>
          <w:szCs w:val="28"/>
          <w:lang w:val="tt-RU"/>
        </w:rPr>
      </w:pPr>
      <w:r w:rsidRPr="001E5A45">
        <w:rPr>
          <w:rFonts w:ascii="Times New Roman" w:eastAsia="Times New Roman" w:hAnsi="Times New Roman" w:cs="Times New Roman"/>
          <w:sz w:val="28"/>
          <w:szCs w:val="28"/>
          <w:lang w:val="tt-RU"/>
        </w:rPr>
        <w:t xml:space="preserve">2026 елда Түбән Кама шәһәренең гомуми файдаланудагы җирле әһәмияткә </w:t>
      </w:r>
    </w:p>
    <w:p w:rsidR="00EC265F" w:rsidRDefault="005362CB" w:rsidP="001E5A45">
      <w:pPr>
        <w:pBdr>
          <w:top w:val="nil"/>
          <w:left w:val="nil"/>
          <w:bottom w:val="nil"/>
          <w:right w:val="nil"/>
          <w:between w:val="nil"/>
        </w:pBdr>
        <w:tabs>
          <w:tab w:val="left" w:pos="2694"/>
        </w:tabs>
        <w:ind w:right="13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ия автомобиль юллары буйлап транспорт чаралары хәрәкәтенә вакытлыча чикләүләр кертү турында</w:t>
      </w:r>
    </w:p>
    <w:p w:rsidR="00EC265F" w:rsidRDefault="00EC265F">
      <w:pPr>
        <w:pBdr>
          <w:top w:val="nil"/>
          <w:left w:val="nil"/>
          <w:bottom w:val="nil"/>
          <w:right w:val="nil"/>
          <w:between w:val="nil"/>
        </w:pBdr>
        <w:jc w:val="both"/>
        <w:rPr>
          <w:rFonts w:ascii="Times New Roman" w:eastAsia="Times New Roman" w:hAnsi="Times New Roman" w:cs="Times New Roman"/>
          <w:sz w:val="28"/>
          <w:szCs w:val="28"/>
        </w:rPr>
      </w:pPr>
    </w:p>
    <w:p w:rsidR="00EC265F" w:rsidRDefault="005362CB">
      <w:pPr>
        <w:pBdr>
          <w:top w:val="nil"/>
          <w:left w:val="nil"/>
          <w:bottom w:val="nil"/>
          <w:right w:val="nil"/>
          <w:between w:val="nil"/>
        </w:pBd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Уңайсыз табигый-климат шартлары барлыкка килгән чорда гомуми файдаланудагы җирле әһәмияткә ия автомобиль юлларының конструктив элементларының күтәрү сәләте кимүен булдырмау максатларында Татарстан Республикасы Министрлар Кабинетының 2026 елның 19 мартындагы 237 номерлы карары белән расланган Җирле әһәмияттәге автомобиль юллары буйлап транспорт чаралары хәрәкәтен вакытлыча чикләүләрне гамәлгә ашыру яис</w:t>
      </w:r>
      <w:bookmarkStart w:id="0" w:name="_Hlk225774245"/>
      <w:r>
        <w:rPr>
          <w:rFonts w:ascii="Times New Roman" w:eastAsia="Times New Roman" w:hAnsi="Times New Roman" w:cs="Times New Roman"/>
          <w:sz w:val="28"/>
          <w:szCs w:val="28"/>
        </w:rPr>
        <w:t>ә</w:t>
      </w:r>
      <w:bookmarkEnd w:id="0"/>
      <w:r>
        <w:rPr>
          <w:rFonts w:ascii="Times New Roman" w:eastAsia="Times New Roman" w:hAnsi="Times New Roman" w:cs="Times New Roman"/>
          <w:sz w:val="28"/>
          <w:szCs w:val="28"/>
        </w:rPr>
        <w:t xml:space="preserve"> вакытлыча туктату тәртибе нигезендә Түбән Кама шәһәре Башкарма комитеты </w:t>
      </w:r>
      <w:r w:rsidR="0014538B">
        <w:rPr>
          <w:rFonts w:ascii="Times New Roman" w:eastAsia="Times New Roman" w:hAnsi="Times New Roman" w:cs="Times New Roman"/>
          <w:sz w:val="28"/>
          <w:szCs w:val="28"/>
        </w:rPr>
        <w:t>карар</w:t>
      </w:r>
      <w:r>
        <w:rPr>
          <w:rFonts w:ascii="Times New Roman" w:eastAsia="Times New Roman" w:hAnsi="Times New Roman" w:cs="Times New Roman"/>
          <w:sz w:val="28"/>
          <w:szCs w:val="28"/>
        </w:rPr>
        <w:t xml:space="preserve"> </w:t>
      </w:r>
      <w:r w:rsidR="0014538B">
        <w:rPr>
          <w:rFonts w:ascii="Times New Roman" w:eastAsia="Times New Roman" w:hAnsi="Times New Roman" w:cs="Times New Roman"/>
          <w:sz w:val="28"/>
          <w:szCs w:val="28"/>
        </w:rPr>
        <w:t>бирә</w:t>
      </w:r>
      <w:r>
        <w:rPr>
          <w:rFonts w:ascii="Times New Roman" w:eastAsia="Times New Roman" w:hAnsi="Times New Roman" w:cs="Times New Roman"/>
          <w:sz w:val="28"/>
          <w:szCs w:val="28"/>
        </w:rPr>
        <w:t>:</w:t>
      </w:r>
    </w:p>
    <w:p w:rsidR="00EC265F" w:rsidRDefault="005362CB">
      <w:pPr>
        <w:numPr>
          <w:ilvl w:val="0"/>
          <w:numId w:val="1"/>
        </w:numPr>
        <w:pBdr>
          <w:top w:val="nil"/>
          <w:left w:val="nil"/>
          <w:bottom w:val="nil"/>
          <w:right w:val="nil"/>
          <w:between w:val="nil"/>
        </w:pBdr>
        <w:tabs>
          <w:tab w:val="left" w:pos="1047"/>
        </w:tabs>
        <w:ind w:firstLine="709"/>
        <w:jc w:val="both"/>
      </w:pPr>
      <w:r>
        <w:rPr>
          <w:rFonts w:ascii="Times New Roman" w:eastAsia="Times New Roman" w:hAnsi="Times New Roman" w:cs="Times New Roman"/>
          <w:sz w:val="28"/>
          <w:szCs w:val="28"/>
        </w:rPr>
        <w:t>Түбәндәге чорларга кертергә:</w:t>
      </w:r>
    </w:p>
    <w:p w:rsidR="00EC265F" w:rsidRDefault="005362CB">
      <w:pPr>
        <w:pBdr>
          <w:top w:val="nil"/>
          <w:left w:val="nil"/>
          <w:bottom w:val="nil"/>
          <w:right w:val="nil"/>
          <w:between w:val="nil"/>
        </w:pBdr>
        <w:tabs>
          <w:tab w:val="left" w:pos="1047"/>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2026 елның 1 апреленнән 30 апреленә кадәр Түбән Кама шәһәренең гомуми файдаланудагы җирле әһәмияткә ия автомобиль юллары буйлап йөрүче йөк белән яисә аннан башка транспорт чаралары хәрәкәтен автомобиль юллары буйлап йөрү өчен транспорт чарасы күчәренә рөхсәт ителә торга</w:t>
      </w:r>
      <w:r w:rsidR="009521D2">
        <w:rPr>
          <w:rFonts w:ascii="Times New Roman" w:eastAsia="Times New Roman" w:hAnsi="Times New Roman" w:cs="Times New Roman"/>
          <w:sz w:val="28"/>
          <w:szCs w:val="28"/>
        </w:rPr>
        <w:t>н</w:t>
      </w:r>
      <w:r>
        <w:rPr>
          <w:rFonts w:ascii="Times New Roman" w:eastAsia="Times New Roman" w:hAnsi="Times New Roman" w:cs="Times New Roman"/>
          <w:sz w:val="28"/>
          <w:szCs w:val="28"/>
        </w:rPr>
        <w:t xml:space="preserve"> йөк авырлыгын 6 тоннадан артканда вакытлыча чикләү (алга таба-язгы чорда хәрәкәтне вакытлыча чикләү);                </w:t>
      </w:r>
    </w:p>
    <w:p w:rsidR="00EC265F" w:rsidRDefault="005362CB">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2026 елның 20 маеннан 31 августына кадәр Федераль дәүләт бюджет учреждениесе “Гидрометеорология һәм Гидрометеорология идарәсе» тарафыннан бирелгән мәгълүматларга караганда, җирле әһәмияттәге асфальт – бетон автомобиль юллары буйлап авыр йөкләр ташуны гамәлгә ашыручы Татарстан Республикасы әйләнә-тирә мохитен мониторинглау транспорт чаралары өчен 10:00 сәгатьтән 22:00 сәгатькә кадәр хәрәкәтне вакытлыча чикләү (алга таба-җәйге чорда хәрәкәтне вакытлыча чикләү).</w:t>
      </w:r>
    </w:p>
    <w:p w:rsidR="00EC265F" w:rsidRDefault="005362CB">
      <w:pPr>
        <w:numPr>
          <w:ilvl w:val="0"/>
          <w:numId w:val="1"/>
        </w:numPr>
        <w:pBdr>
          <w:top w:val="nil"/>
          <w:left w:val="nil"/>
          <w:bottom w:val="nil"/>
          <w:right w:val="nil"/>
          <w:between w:val="nil"/>
        </w:pBdr>
        <w:tabs>
          <w:tab w:val="left" w:pos="1033"/>
        </w:tabs>
        <w:ind w:firstLine="709"/>
        <w:jc w:val="both"/>
      </w:pPr>
      <w:r>
        <w:rPr>
          <w:rFonts w:ascii="Times New Roman" w:eastAsia="Times New Roman" w:hAnsi="Times New Roman" w:cs="Times New Roman"/>
          <w:sz w:val="28"/>
          <w:szCs w:val="28"/>
        </w:rPr>
        <w:t>Хәрәкәтне вакытлыча чикләү гамәлгә ашырыла дип билгеләргә:</w:t>
      </w:r>
    </w:p>
    <w:p w:rsidR="00EC265F" w:rsidRDefault="005362CB">
      <w:pPr>
        <w:pBdr>
          <w:top w:val="nil"/>
          <w:left w:val="nil"/>
          <w:bottom w:val="nil"/>
          <w:right w:val="nil"/>
          <w:between w:val="nil"/>
        </w:pBd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язгы чорда ‒ 3.12 юл билгеләрен 8.20.1 һәм 8.20.2 өстәмә мәгълүмат билгеләре (табличкалар) белән «Транспорт чаралары арбасы Тибы» урнаштыру юлы белән, Россия Федерациясе Министрлар Советы – Хөкүмәтенең 1993 елның </w:t>
      </w:r>
      <w:r w:rsidR="001453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23 октябрендәге 1090 номерлы карары белән расланган Россия Федерациясе </w:t>
      </w:r>
      <w:r w:rsidR="001453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Юл хәрәкәте кагыйдәләре турында</w:t>
      </w:r>
      <w:r w:rsidR="0014538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9521D2">
        <w:rPr>
          <w:rFonts w:ascii="Times New Roman" w:eastAsia="Times New Roman" w:hAnsi="Times New Roman" w:cs="Times New Roman"/>
          <w:sz w:val="28"/>
          <w:szCs w:val="28"/>
        </w:rPr>
        <w:t>ю</w:t>
      </w:r>
      <w:r>
        <w:rPr>
          <w:rFonts w:ascii="Times New Roman" w:eastAsia="Times New Roman" w:hAnsi="Times New Roman" w:cs="Times New Roman"/>
          <w:sz w:val="28"/>
          <w:szCs w:val="28"/>
        </w:rPr>
        <w:t xml:space="preserve">л хәрәкәте кагыйдәләре нигезендә МБУ «Бердәм заказчы дирекциясе» </w:t>
      </w:r>
      <w:r w:rsidR="0014538B">
        <w:rPr>
          <w:rFonts w:ascii="Times New Roman" w:eastAsia="Times New Roman" w:hAnsi="Times New Roman" w:cs="Times New Roman"/>
          <w:sz w:val="28"/>
          <w:szCs w:val="28"/>
        </w:rPr>
        <w:t>«</w:t>
      </w:r>
      <w:r>
        <w:rPr>
          <w:rFonts w:ascii="Times New Roman" w:eastAsia="Times New Roman" w:hAnsi="Times New Roman" w:cs="Times New Roman"/>
          <w:sz w:val="28"/>
          <w:szCs w:val="28"/>
        </w:rPr>
        <w:t>Транспорт чарасы күчәренә туры килә торган массаны чикләү</w:t>
      </w:r>
      <w:r w:rsidR="0014538B">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EC265F" w:rsidRDefault="005362CB">
      <w:pPr>
        <w:pBdr>
          <w:top w:val="nil"/>
          <w:left w:val="nil"/>
          <w:bottom w:val="nil"/>
          <w:right w:val="nil"/>
          <w:between w:val="nil"/>
        </w:pBdr>
        <w:ind w:firstLine="709"/>
        <w:jc w:val="both"/>
        <w:rPr>
          <w:rFonts w:ascii="Times New Roman" w:eastAsia="Times New Roman" w:hAnsi="Times New Roman" w:cs="Times New Roman"/>
          <w:sz w:val="28"/>
          <w:szCs w:val="28"/>
        </w:rPr>
      </w:pPr>
      <w:bookmarkStart w:id="1" w:name="_GoBack"/>
      <w:bookmarkEnd w:id="1"/>
      <w:r>
        <w:rPr>
          <w:rFonts w:ascii="Times New Roman" w:eastAsia="Times New Roman" w:hAnsi="Times New Roman" w:cs="Times New Roman"/>
          <w:sz w:val="28"/>
          <w:szCs w:val="28"/>
        </w:rPr>
        <w:t xml:space="preserve">«Татарстан Республикасы Гидрометеорология һәм әйләнә – тирә мохитне мониторинглау идарәсе» Федераль дәүләт бюджет учреждениесе белешмәләре нигезендә җәйге чорда 10:00 сәгатьтән 22:00 сәгатькә кадәр (МСК) автомобиль юллары буйлап авыр йөкле һәм (яисә) автомобиль юллары буйлап хәрәкәткә махсус рөхсәт бирү федераль дәүләт мәгълүмат системасына ДБУ «Юл хәрәкәте иминлеге» </w:t>
      </w:r>
      <w:r>
        <w:rPr>
          <w:rFonts w:ascii="Times New Roman" w:eastAsia="Times New Roman" w:hAnsi="Times New Roman" w:cs="Times New Roman"/>
          <w:sz w:val="28"/>
          <w:szCs w:val="28"/>
        </w:rPr>
        <w:lastRenderedPageBreak/>
        <w:t>кертү юлы белән эре габаритлы транспорт чарасының хәрәкәт маршрутын килештергәндә: «Авыр йөкләр ташый торган транспорт чараларының һава күрсәткечләре 32°С тан югары булганда хәрәкәте тыела һәм 22:00 сәгатьтән 10:00 сәгатькә кадәр рөхсәт ителә».</w:t>
      </w:r>
    </w:p>
    <w:p w:rsidR="00EC265F" w:rsidRDefault="005362CB">
      <w:pPr>
        <w:numPr>
          <w:ilvl w:val="0"/>
          <w:numId w:val="1"/>
        </w:numPr>
        <w:pBdr>
          <w:top w:val="nil"/>
          <w:left w:val="nil"/>
          <w:bottom w:val="nil"/>
          <w:right w:val="nil"/>
          <w:between w:val="nil"/>
        </w:pBdr>
        <w:tabs>
          <w:tab w:val="left" w:pos="1033"/>
        </w:tabs>
        <w:ind w:firstLine="709"/>
        <w:jc w:val="both"/>
      </w:pPr>
      <w:r>
        <w:rPr>
          <w:rFonts w:ascii="Times New Roman" w:eastAsia="Times New Roman" w:hAnsi="Times New Roman" w:cs="Times New Roman"/>
          <w:sz w:val="28"/>
          <w:szCs w:val="28"/>
        </w:rPr>
        <w:t>Язгы чорда хәрәкәтне вакытлыча чикләү:</w:t>
      </w:r>
    </w:p>
    <w:p w:rsidR="00EC265F" w:rsidRDefault="005362CB">
      <w:pPr>
        <w:pBdr>
          <w:top w:val="nil"/>
          <w:left w:val="nil"/>
          <w:bottom w:val="nil"/>
          <w:right w:val="nil"/>
          <w:between w:val="nil"/>
        </w:pBdr>
        <w:tabs>
          <w:tab w:val="left" w:pos="709"/>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 автобуслар белән пассажирлар йөртү, шул исәптән халыкара;</w:t>
      </w:r>
    </w:p>
    <w:p w:rsidR="00EC265F" w:rsidRDefault="005362CB">
      <w:pPr>
        <w:pBdr>
          <w:top w:val="nil"/>
          <w:left w:val="nil"/>
          <w:bottom w:val="nil"/>
          <w:right w:val="nil"/>
          <w:between w:val="nil"/>
        </w:pBdr>
        <w:tabs>
          <w:tab w:val="left" w:pos="709"/>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 авыл хуҗалыгы хайваннары һәм кошлары өчен азык-төлек продуктларын, терлек азыгын һәм азык өстәмәләрен, дару препаратларын, орлык фондын, ашламаларны, почта һәм почта йөкләрен ташу (әлеге абзацта күрсәтелмәгән йөкләр белән бергә ташудан тыш);</w:t>
      </w:r>
    </w:p>
    <w:p w:rsidR="00EC265F" w:rsidRDefault="005362CB">
      <w:pPr>
        <w:pBdr>
          <w:top w:val="nil"/>
          <w:left w:val="nil"/>
          <w:bottom w:val="nil"/>
          <w:right w:val="nil"/>
          <w:between w:val="nil"/>
        </w:pBdr>
        <w:tabs>
          <w:tab w:val="left" w:pos="709"/>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 ягулык (бензин, дизель ягулыгы, судно ягулыгы, реактив двигательләр өчен ягулык, ягулык мазуты, газсыман ягулык) ташучы транспорт чаралары;</w:t>
      </w:r>
    </w:p>
    <w:p w:rsidR="00EC265F" w:rsidRDefault="005362CB">
      <w:pPr>
        <w:pBdr>
          <w:top w:val="nil"/>
          <w:left w:val="nil"/>
          <w:bottom w:val="nil"/>
          <w:right w:val="nil"/>
          <w:between w:val="nil"/>
        </w:pBdr>
        <w:tabs>
          <w:tab w:val="left" w:pos="1033"/>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 табигый бәла-казалар яисә башка гадәттән тыш хәлләр нәтиҗәләрен бетерү өчен кирәкле йөкләрне ташу;</w:t>
      </w:r>
    </w:p>
    <w:p w:rsidR="00EC265F" w:rsidRDefault="005362CB">
      <w:pPr>
        <w:pBdr>
          <w:top w:val="nil"/>
          <w:left w:val="nil"/>
          <w:bottom w:val="nil"/>
          <w:right w:val="nil"/>
          <w:between w:val="nil"/>
        </w:pBdr>
        <w:tabs>
          <w:tab w:val="left" w:pos="1033"/>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Татарстан Республикасы </w:t>
      </w:r>
      <w:r w:rsidR="00FD073B">
        <w:rPr>
          <w:rFonts w:ascii="Times New Roman" w:eastAsia="Times New Roman" w:hAnsi="Times New Roman" w:cs="Times New Roman"/>
          <w:sz w:val="28"/>
          <w:szCs w:val="28"/>
        </w:rPr>
        <w:t>т</w:t>
      </w:r>
      <w:r>
        <w:rPr>
          <w:rFonts w:ascii="Times New Roman" w:eastAsia="Times New Roman" w:hAnsi="Times New Roman" w:cs="Times New Roman"/>
          <w:sz w:val="28"/>
          <w:szCs w:val="28"/>
        </w:rPr>
        <w:t xml:space="preserve">ранспорт һәм юл хуҗалыгы министрлыгы тарафыннан региональ әһәмияттәге автомобиль юллары өчен һәм җирле үзидарә органнары тарафыннан җирле әһәмияттәге автомобиль юллары өчен раслана торган исемлек нигезендә </w:t>
      </w:r>
      <w:r w:rsidR="00FD073B">
        <w:rPr>
          <w:rFonts w:ascii="Times New Roman" w:eastAsia="Times New Roman" w:hAnsi="Times New Roman" w:cs="Times New Roman"/>
          <w:sz w:val="28"/>
          <w:szCs w:val="28"/>
        </w:rPr>
        <w:t>авария-</w:t>
      </w:r>
      <w:r>
        <w:rPr>
          <w:rFonts w:ascii="Times New Roman" w:eastAsia="Times New Roman" w:hAnsi="Times New Roman" w:cs="Times New Roman"/>
          <w:sz w:val="28"/>
          <w:szCs w:val="28"/>
        </w:rPr>
        <w:t>торгызу, ремонтлау һәм автомобиль юлларын карап тоту эшләрен башкарганда кулланыла торган юл-төзелеш һәм юл-эксплуатация техникасын һәм материалларын транспортировкалау;</w:t>
      </w:r>
    </w:p>
    <w:p w:rsidR="00EC265F" w:rsidRDefault="005362CB">
      <w:pPr>
        <w:pBdr>
          <w:top w:val="nil"/>
          <w:left w:val="nil"/>
          <w:bottom w:val="nil"/>
          <w:right w:val="nil"/>
          <w:between w:val="nil"/>
        </w:pBdr>
        <w:tabs>
          <w:tab w:val="left" w:pos="1033"/>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 Федераль законда хәрби хезмәт каралган федераль башкарма хакимият органнарының транспорт чаралары;</w:t>
      </w:r>
    </w:p>
    <w:p w:rsidR="00EC265F" w:rsidRDefault="005362CB">
      <w:pPr>
        <w:pBdr>
          <w:top w:val="nil"/>
          <w:left w:val="nil"/>
          <w:bottom w:val="nil"/>
          <w:right w:val="nil"/>
          <w:between w:val="nil"/>
        </w:pBdr>
        <w:tabs>
          <w:tab w:val="left" w:pos="1033"/>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 каты коммуналь калдыкларны җыю һәм транспортлау өчен файдаланыла торган махсуслаштырылган транспорт чаралары (чүп ташу машиналары).</w:t>
      </w:r>
    </w:p>
    <w:p w:rsidR="00EC265F" w:rsidRDefault="005362CB">
      <w:pPr>
        <w:pBdr>
          <w:top w:val="nil"/>
          <w:left w:val="nil"/>
          <w:bottom w:val="nil"/>
          <w:right w:val="nil"/>
          <w:between w:val="nil"/>
        </w:pBdr>
        <w:tabs>
          <w:tab w:val="left" w:pos="1033"/>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Җәйге чорда хәрәкәтнең вакытлыча чикләнүе:</w:t>
      </w:r>
    </w:p>
    <w:p w:rsidR="00EC265F" w:rsidRDefault="005362CB">
      <w:pPr>
        <w:pBdr>
          <w:top w:val="nil"/>
          <w:left w:val="nil"/>
          <w:bottom w:val="nil"/>
          <w:right w:val="nil"/>
          <w:between w:val="nil"/>
        </w:pBdr>
        <w:shd w:val="clear" w:color="auto" w:fill="FFFFFF"/>
        <w:tabs>
          <w:tab w:val="left" w:pos="709"/>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 автобуслар белән пассажирлар йөртү, шул исәптән халыкара;</w:t>
      </w:r>
    </w:p>
    <w:p w:rsidR="00EC265F" w:rsidRDefault="005362CB">
      <w:pPr>
        <w:pBdr>
          <w:top w:val="nil"/>
          <w:left w:val="nil"/>
          <w:bottom w:val="nil"/>
          <w:right w:val="nil"/>
          <w:between w:val="nil"/>
        </w:pBdr>
        <w:shd w:val="clear" w:color="auto" w:fill="FFFFFF"/>
        <w:tabs>
          <w:tab w:val="left" w:pos="709"/>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табигый бәла-казалар яисә башка гадәттән тыш хәлләр нәтиҗәләрен бетерү өчен кирәкле йөкләрне ташу;</w:t>
      </w:r>
    </w:p>
    <w:p w:rsidR="00EC265F" w:rsidRDefault="005362CB">
      <w:pPr>
        <w:pBdr>
          <w:top w:val="nil"/>
          <w:left w:val="nil"/>
          <w:bottom w:val="nil"/>
          <w:right w:val="nil"/>
          <w:between w:val="nil"/>
        </w:pBdr>
        <w:shd w:val="clear" w:color="auto" w:fill="FFFFFF"/>
        <w:tabs>
          <w:tab w:val="left" w:pos="709"/>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Татарстан Республикасы </w:t>
      </w:r>
      <w:r w:rsidR="00FD073B">
        <w:rPr>
          <w:rFonts w:ascii="Times New Roman" w:eastAsia="Times New Roman" w:hAnsi="Times New Roman" w:cs="Times New Roman"/>
          <w:sz w:val="28"/>
          <w:szCs w:val="28"/>
        </w:rPr>
        <w:t>т</w:t>
      </w:r>
      <w:r>
        <w:rPr>
          <w:rFonts w:ascii="Times New Roman" w:eastAsia="Times New Roman" w:hAnsi="Times New Roman" w:cs="Times New Roman"/>
          <w:sz w:val="28"/>
          <w:szCs w:val="28"/>
        </w:rPr>
        <w:t xml:space="preserve">ранспорт һәм юл хуҗалыгы министрлыгы тарафыннан региональ әһәмияттәге автомобиль юллары өчен һәм җирле үзидарә органнары тарафыннан җирле әһәмияттәге автомобиль юллары өчен раслана торган исемлек нигезендә </w:t>
      </w:r>
      <w:r w:rsidR="00FD073B">
        <w:rPr>
          <w:rFonts w:ascii="Times New Roman" w:eastAsia="Times New Roman" w:hAnsi="Times New Roman" w:cs="Times New Roman"/>
          <w:sz w:val="28"/>
          <w:szCs w:val="28"/>
        </w:rPr>
        <w:t>авария-</w:t>
      </w:r>
      <w:r>
        <w:rPr>
          <w:rFonts w:ascii="Times New Roman" w:eastAsia="Times New Roman" w:hAnsi="Times New Roman" w:cs="Times New Roman"/>
          <w:sz w:val="28"/>
          <w:szCs w:val="28"/>
        </w:rPr>
        <w:t>торгызу, ремонтлау һәм автомобиль юлларын карап тоту эшләрен башкарганда кулланыла торган юл-төзелеш һәм юл-эксплуатация техникасын һәм материалларын транспортировкалауны.</w:t>
      </w:r>
    </w:p>
    <w:p w:rsidR="00EC265F" w:rsidRDefault="005362CB">
      <w:pPr>
        <w:pBdr>
          <w:top w:val="nil"/>
          <w:left w:val="nil"/>
          <w:bottom w:val="nil"/>
          <w:right w:val="nil"/>
          <w:between w:val="nil"/>
        </w:pBdr>
        <w:tabs>
          <w:tab w:val="left" w:pos="1114"/>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Түбән Кама муниципаль районы Советының җәмәгатьчелек һәм ММЧ белән элемтә бүлегенә:</w:t>
      </w:r>
    </w:p>
    <w:p w:rsidR="00EC265F" w:rsidRDefault="005362CB">
      <w:pPr>
        <w:pBdr>
          <w:top w:val="nil"/>
          <w:left w:val="nil"/>
          <w:bottom w:val="nil"/>
          <w:right w:val="nil"/>
          <w:between w:val="nil"/>
        </w:pBdr>
        <w:tabs>
          <w:tab w:val="left" w:pos="1114"/>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5.1. әлеге карарны Түбән Кама муниципаль районы </w:t>
      </w:r>
      <w:r w:rsidR="00FD073B">
        <w:rPr>
          <w:rFonts w:ascii="Times New Roman" w:eastAsia="Times New Roman" w:hAnsi="Times New Roman" w:cs="Times New Roman"/>
          <w:sz w:val="28"/>
          <w:szCs w:val="28"/>
        </w:rPr>
        <w:t>У</w:t>
      </w:r>
      <w:r>
        <w:rPr>
          <w:rFonts w:ascii="Times New Roman" w:eastAsia="Times New Roman" w:hAnsi="Times New Roman" w:cs="Times New Roman"/>
          <w:sz w:val="28"/>
          <w:szCs w:val="28"/>
        </w:rPr>
        <w:t>ставында билгеләнгән тәртиптә рәсми бастырып чыгару;</w:t>
      </w:r>
    </w:p>
    <w:p w:rsidR="00EC265F" w:rsidRDefault="005362CB">
      <w:pPr>
        <w:pBdr>
          <w:top w:val="nil"/>
          <w:left w:val="nil"/>
          <w:bottom w:val="nil"/>
          <w:right w:val="nil"/>
          <w:between w:val="nil"/>
        </w:pBdr>
        <w:tabs>
          <w:tab w:val="left" w:pos="1114"/>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 Түбән Кама шәһәренең гомуми файдаланудагы җирле әһәмияткә ия автомобиль юлларыннан файдаланучыларга Түбән Кама муниципаль районының Интернет челтәрендәге рәсми сайтында, шулай ук массакүләм мәгълүмат чаралары аша Түбән Кама шәһәренең гомуми файдаланудагы җирле әһәмияткә ия автомобиль юллары буенча транспорт чаралары хәрәкәтен вакытлыча чикләү сәбәпләре һәм вакытлары турында үз вакытында хәбәр итү.</w:t>
      </w:r>
    </w:p>
    <w:p w:rsidR="00EC265F" w:rsidRDefault="005362CB">
      <w:pPr>
        <w:pBdr>
          <w:top w:val="nil"/>
          <w:left w:val="nil"/>
          <w:bottom w:val="nil"/>
          <w:right w:val="nil"/>
          <w:between w:val="nil"/>
        </w:pBdr>
        <w:tabs>
          <w:tab w:val="left" w:pos="1114"/>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645F9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Россия Эчке эшләр министрлыгының Түбән Кама районы буенча идарәсенең Юл хәрәкәте иминлеге </w:t>
      </w:r>
      <w:r w:rsidR="00645F9C">
        <w:rPr>
          <w:rFonts w:ascii="Times New Roman" w:eastAsia="Times New Roman" w:hAnsi="Times New Roman" w:cs="Times New Roman"/>
          <w:sz w:val="28"/>
          <w:szCs w:val="28"/>
        </w:rPr>
        <w:t>Д</w:t>
      </w:r>
      <w:r>
        <w:rPr>
          <w:rFonts w:ascii="Times New Roman" w:eastAsia="Times New Roman" w:hAnsi="Times New Roman" w:cs="Times New Roman"/>
          <w:sz w:val="28"/>
          <w:szCs w:val="28"/>
        </w:rPr>
        <w:t xml:space="preserve">әүләт инспекциясе бүлегенә транспорт чаралары хәрәкәтен </w:t>
      </w:r>
      <w:r>
        <w:rPr>
          <w:rFonts w:ascii="Times New Roman" w:eastAsia="Times New Roman" w:hAnsi="Times New Roman" w:cs="Times New Roman"/>
          <w:sz w:val="28"/>
          <w:szCs w:val="28"/>
        </w:rPr>
        <w:lastRenderedPageBreak/>
        <w:t>вакытлыча чикләү чорында юл хәрәкәте иминлеге үтәлешен контрольдә тотуны тәэмин итүне тәкъдим итәргә.</w:t>
      </w:r>
    </w:p>
    <w:p w:rsidR="00EC265F" w:rsidRDefault="005362CB">
      <w:pPr>
        <w:pBdr>
          <w:top w:val="nil"/>
          <w:left w:val="nil"/>
          <w:bottom w:val="nil"/>
          <w:right w:val="nil"/>
          <w:between w:val="nil"/>
        </w:pBdr>
        <w:tabs>
          <w:tab w:val="left" w:pos="709"/>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Әлеге карарның үтәлешен контрольдә тотуны үземдә калдырам.</w:t>
      </w:r>
    </w:p>
    <w:p w:rsidR="00EC265F" w:rsidRDefault="00EC265F">
      <w:pPr>
        <w:pBdr>
          <w:top w:val="nil"/>
          <w:left w:val="nil"/>
          <w:bottom w:val="nil"/>
          <w:right w:val="nil"/>
          <w:between w:val="nil"/>
        </w:pBdr>
        <w:shd w:val="clear" w:color="auto" w:fill="FFFFFF"/>
        <w:tabs>
          <w:tab w:val="left" w:pos="1114"/>
        </w:tabs>
        <w:ind w:firstLine="709"/>
        <w:jc w:val="both"/>
        <w:rPr>
          <w:rFonts w:ascii="Times New Roman" w:eastAsia="Times New Roman" w:hAnsi="Times New Roman" w:cs="Times New Roman"/>
          <w:sz w:val="28"/>
          <w:szCs w:val="28"/>
        </w:rPr>
      </w:pPr>
    </w:p>
    <w:p w:rsidR="00EC265F" w:rsidRDefault="00EC265F">
      <w:pPr>
        <w:pBdr>
          <w:top w:val="nil"/>
          <w:left w:val="nil"/>
          <w:bottom w:val="nil"/>
          <w:right w:val="nil"/>
          <w:between w:val="nil"/>
        </w:pBdr>
        <w:shd w:val="clear" w:color="auto" w:fill="FFFFFF"/>
        <w:tabs>
          <w:tab w:val="left" w:pos="1114"/>
        </w:tabs>
        <w:jc w:val="both"/>
        <w:rPr>
          <w:rFonts w:ascii="Times New Roman" w:eastAsia="Times New Roman" w:hAnsi="Times New Roman" w:cs="Times New Roman"/>
          <w:sz w:val="28"/>
          <w:szCs w:val="28"/>
        </w:rPr>
      </w:pPr>
    </w:p>
    <w:p w:rsidR="00EC265F" w:rsidRDefault="005362CB">
      <w:pPr>
        <w:pBdr>
          <w:top w:val="nil"/>
          <w:left w:val="nil"/>
          <w:bottom w:val="nil"/>
          <w:right w:val="nil"/>
          <w:between w:val="nil"/>
        </w:pBdr>
        <w:shd w:val="clear" w:color="auto" w:fill="FFFFFF"/>
        <w:tabs>
          <w:tab w:val="left" w:pos="1114"/>
        </w:tabs>
        <w:jc w:val="both"/>
        <w:rPr>
          <w:rFonts w:ascii="Times New Roman" w:eastAsia="Times New Roman" w:hAnsi="Times New Roman" w:cs="Times New Roman"/>
          <w:sz w:val="28"/>
          <w:szCs w:val="28"/>
        </w:rPr>
      </w:pPr>
      <w:bookmarkStart w:id="2" w:name="_gjdgxs" w:colFirst="0" w:colLast="0"/>
      <w:bookmarkEnd w:id="2"/>
      <w:r>
        <w:rPr>
          <w:rFonts w:ascii="Times New Roman" w:eastAsia="Times New Roman" w:hAnsi="Times New Roman" w:cs="Times New Roman"/>
          <w:sz w:val="28"/>
          <w:szCs w:val="28"/>
        </w:rPr>
        <w:t xml:space="preserve">Җитәкче                                                                                                      </w:t>
      </w:r>
      <w:r w:rsidR="001453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Р.Г. Шакиров</w:t>
      </w:r>
    </w:p>
    <w:p w:rsidR="00EC265F" w:rsidRDefault="00EC265F">
      <w:pPr>
        <w:pBdr>
          <w:top w:val="nil"/>
          <w:left w:val="nil"/>
          <w:bottom w:val="nil"/>
          <w:right w:val="nil"/>
          <w:between w:val="nil"/>
        </w:pBdr>
        <w:shd w:val="clear" w:color="auto" w:fill="FFFFFF"/>
        <w:tabs>
          <w:tab w:val="left" w:pos="1114"/>
        </w:tabs>
        <w:jc w:val="both"/>
        <w:rPr>
          <w:rFonts w:ascii="Times New Roman" w:eastAsia="Times New Roman" w:hAnsi="Times New Roman" w:cs="Times New Roman"/>
          <w:sz w:val="28"/>
          <w:szCs w:val="28"/>
        </w:rPr>
      </w:pPr>
    </w:p>
    <w:sectPr w:rsidR="00EC265F" w:rsidSect="0014538B">
      <w:footerReference w:type="default" r:id="rId8"/>
      <w:footerReference w:type="first" r:id="rId9"/>
      <w:type w:val="continuous"/>
      <w:pgSz w:w="11900" w:h="16840"/>
      <w:pgMar w:top="1134" w:right="567" w:bottom="851" w:left="1134" w:header="0"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709A6" w:rsidRDefault="00C709A6">
      <w:r>
        <w:separator/>
      </w:r>
    </w:p>
  </w:endnote>
  <w:endnote w:type="continuationSeparator" w:id="0">
    <w:p w:rsidR="00C709A6" w:rsidRDefault="00C7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Helvetica Neue">
    <w:altName w:val="Arial"/>
    <w:charset w:val="00"/>
    <w:family w:val="auto"/>
    <w:pitch w:val="default"/>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265F" w:rsidRDefault="00EC265F">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265F" w:rsidRDefault="00EC265F">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709A6" w:rsidRDefault="00C709A6">
      <w:r>
        <w:separator/>
      </w:r>
    </w:p>
  </w:footnote>
  <w:footnote w:type="continuationSeparator" w:id="0">
    <w:p w:rsidR="00C709A6" w:rsidRDefault="00C70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F23A64"/>
    <w:multiLevelType w:val="multilevel"/>
    <w:tmpl w:val="7FF44CC4"/>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65F"/>
    <w:rsid w:val="0014538B"/>
    <w:rsid w:val="001E5A45"/>
    <w:rsid w:val="005362CB"/>
    <w:rsid w:val="00645F9C"/>
    <w:rsid w:val="00722FBD"/>
    <w:rsid w:val="009521D2"/>
    <w:rsid w:val="00AC4B57"/>
    <w:rsid w:val="00B624A5"/>
    <w:rsid w:val="00C709A6"/>
    <w:rsid w:val="00EC265F"/>
    <w:rsid w:val="00FD0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E5B30"/>
  <w15:docId w15:val="{A1276E41-49DB-4630-A5D6-05366C926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Helvetica Neue" w:eastAsia="Helvetica Neue" w:hAnsi="Helvetica Neue" w:cs="Helvetica Neue"/>
        <w:sz w:val="24"/>
        <w:szCs w:val="24"/>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4">
    <w:name w:val="Hyperlink"/>
    <w:basedOn w:val="a0"/>
    <w:rPr>
      <w:color w:val="0066CC"/>
      <w:u w:val="single"/>
    </w:rPr>
  </w:style>
  <w:style w:type="character" w:customStyle="1" w:styleId="Bodytext3Exact">
    <w:name w:val="Body text (3) Exact"/>
    <w:basedOn w:val="a0"/>
    <w:rPr>
      <w:rFonts w:ascii="Times New Roman" w:eastAsia="Times New Roman" w:hAnsi="Times New Roman" w:cs="Times New Roman"/>
      <w:b w:val="0"/>
      <w:bCs w:val="0"/>
      <w:i w:val="0"/>
      <w:iCs w:val="0"/>
      <w:smallCaps w:val="0"/>
      <w:strike w:val="0"/>
      <w:sz w:val="17"/>
      <w:szCs w:val="17"/>
      <w:u w:val="none"/>
    </w:rPr>
  </w:style>
  <w:style w:type="character" w:customStyle="1" w:styleId="Bodytext4Exact">
    <w:name w:val="Body text (4) Exact"/>
    <w:basedOn w:val="a0"/>
    <w:rPr>
      <w:rFonts w:ascii="Times New Roman" w:eastAsia="Times New Roman" w:hAnsi="Times New Roman" w:cs="Times New Roman"/>
      <w:b w:val="0"/>
      <w:bCs w:val="0"/>
      <w:i w:val="0"/>
      <w:iCs w:val="0"/>
      <w:smallCaps w:val="0"/>
      <w:strike w:val="0"/>
      <w:sz w:val="15"/>
      <w:szCs w:val="15"/>
      <w:u w:val="none"/>
    </w:rPr>
  </w:style>
  <w:style w:type="character" w:customStyle="1" w:styleId="Bodytext5Exact">
    <w:name w:val="Body text (5)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Bodytext3">
    <w:name w:val="Body text (3)_"/>
    <w:basedOn w:val="a0"/>
    <w:link w:val="Bodytext30"/>
    <w:rPr>
      <w:rFonts w:ascii="Times New Roman" w:eastAsia="Times New Roman" w:hAnsi="Times New Roman" w:cs="Times New Roman"/>
      <w:b w:val="0"/>
      <w:bCs w:val="0"/>
      <w:i w:val="0"/>
      <w:iCs w:val="0"/>
      <w:smallCaps w:val="0"/>
      <w:strike w:val="0"/>
      <w:sz w:val="17"/>
      <w:szCs w:val="17"/>
      <w:u w:val="none"/>
    </w:rPr>
  </w:style>
  <w:style w:type="character" w:customStyle="1" w:styleId="Bodytext31">
    <w:name w:val="Body text (3)"/>
    <w:basedOn w:val="Bodytext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Headerorfooter">
    <w:name w:val="Header or footer_"/>
    <w:basedOn w:val="a0"/>
    <w:link w:val="Headerorfooter0"/>
    <w:rPr>
      <w:b w:val="0"/>
      <w:bCs w:val="0"/>
      <w:i w:val="0"/>
      <w:iCs w:val="0"/>
      <w:smallCaps w:val="0"/>
      <w:strike w:val="0"/>
      <w:sz w:val="15"/>
      <w:szCs w:val="15"/>
      <w:u w:val="none"/>
    </w:rPr>
  </w:style>
  <w:style w:type="character" w:customStyle="1" w:styleId="Headerorfooter1">
    <w:name w:val="Header or footer"/>
    <w:basedOn w:val="Headerorfooter"/>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 w:type="character" w:customStyle="1" w:styleId="HeaderorfooterItalicSpacing0pt">
    <w:name w:val="Header or footer + Italic;Spacing 0 pt"/>
    <w:basedOn w:val="Headerorfooter"/>
    <w:rPr>
      <w:rFonts w:ascii="Microsoft Sans Serif" w:eastAsia="Microsoft Sans Serif" w:hAnsi="Microsoft Sans Serif" w:cs="Microsoft Sans Serif"/>
      <w:b w:val="0"/>
      <w:bCs w:val="0"/>
      <w:i/>
      <w:iCs/>
      <w:smallCaps w:val="0"/>
      <w:strike w:val="0"/>
      <w:color w:val="000000"/>
      <w:spacing w:val="-10"/>
      <w:w w:val="100"/>
      <w:position w:val="0"/>
      <w:sz w:val="15"/>
      <w:szCs w:val="15"/>
      <w:u w:val="single"/>
      <w:lang w:val="ru-RU" w:eastAsia="ru-RU" w:bidi="ru-RU"/>
    </w:rPr>
  </w:style>
  <w:style w:type="character" w:customStyle="1" w:styleId="Bodytext4">
    <w:name w:val="Body text (4)_"/>
    <w:basedOn w:val="a0"/>
    <w:link w:val="Bodytext40"/>
    <w:rPr>
      <w:rFonts w:ascii="Times New Roman" w:eastAsia="Times New Roman" w:hAnsi="Times New Roman" w:cs="Times New Roman"/>
      <w:b w:val="0"/>
      <w:bCs w:val="0"/>
      <w:i w:val="0"/>
      <w:iCs w:val="0"/>
      <w:smallCaps w:val="0"/>
      <w:strike w:val="0"/>
      <w:sz w:val="15"/>
      <w:szCs w:val="15"/>
      <w:u w:val="none"/>
    </w:rPr>
  </w:style>
  <w:style w:type="character" w:customStyle="1" w:styleId="Bodytext41">
    <w:name w:val="Body text (4)"/>
    <w:basedOn w:val="Bodytext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Bodytext5">
    <w:name w:val="Body text (5)_"/>
    <w:basedOn w:val="a0"/>
    <w:link w:val="Bodytext5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a0"/>
    <w:link w:val="Heading10"/>
    <w:rPr>
      <w:rFonts w:ascii="Times New Roman" w:eastAsia="Times New Roman" w:hAnsi="Times New Roman" w:cs="Times New Roman"/>
      <w:b w:val="0"/>
      <w:bCs w:val="0"/>
      <w:i/>
      <w:iCs/>
      <w:smallCaps w:val="0"/>
      <w:strike w:val="0"/>
      <w:sz w:val="30"/>
      <w:szCs w:val="30"/>
      <w:u w:val="none"/>
    </w:rPr>
  </w:style>
  <w:style w:type="character" w:customStyle="1" w:styleId="Heading11">
    <w:name w:val="Heading #1"/>
    <w:basedOn w:val="Heading1"/>
    <w:rPr>
      <w:rFonts w:ascii="Times New Roman" w:eastAsia="Times New Roman" w:hAnsi="Times New Roman" w:cs="Times New Roman"/>
      <w:b w:val="0"/>
      <w:bCs w:val="0"/>
      <w:i/>
      <w:iCs/>
      <w:smallCaps w:val="0"/>
      <w:strike w:val="0"/>
      <w:color w:val="000000"/>
      <w:spacing w:val="0"/>
      <w:w w:val="100"/>
      <w:position w:val="0"/>
      <w:sz w:val="30"/>
      <w:szCs w:val="30"/>
      <w:u w:val="single"/>
      <w:lang w:val="ru-RU" w:eastAsia="ru-RU" w:bidi="ru-RU"/>
    </w:rPr>
  </w:style>
  <w:style w:type="character" w:customStyle="1" w:styleId="Heading1Verdana85ptNotItalic">
    <w:name w:val="Heading #1 + Verdana;8.5 pt;Not Italic"/>
    <w:basedOn w:val="Heading1"/>
    <w:rPr>
      <w:rFonts w:ascii="Verdana" w:eastAsia="Verdana" w:hAnsi="Verdana" w:cs="Verdana"/>
      <w:b w:val="0"/>
      <w:bCs w:val="0"/>
      <w:i/>
      <w:iCs/>
      <w:smallCaps w:val="0"/>
      <w:strike w:val="0"/>
      <w:color w:val="000000"/>
      <w:spacing w:val="0"/>
      <w:w w:val="100"/>
      <w:position w:val="0"/>
      <w:sz w:val="17"/>
      <w:szCs w:val="17"/>
      <w:u w:val="none"/>
      <w:lang w:val="ru-RU" w:eastAsia="ru-RU" w:bidi="ru-RU"/>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eaderorfooterVerdana18ptItalicSpacing-3pt">
    <w:name w:val="Header or footer + Verdana;18 pt;Italic;Spacing -3 pt"/>
    <w:basedOn w:val="Headerorfooter"/>
    <w:rPr>
      <w:rFonts w:ascii="Verdana" w:eastAsia="Verdana" w:hAnsi="Verdana" w:cs="Verdana"/>
      <w:b/>
      <w:bCs/>
      <w:i/>
      <w:iCs/>
      <w:smallCaps w:val="0"/>
      <w:strike w:val="0"/>
      <w:color w:val="000000"/>
      <w:spacing w:val="-70"/>
      <w:w w:val="100"/>
      <w:position w:val="0"/>
      <w:sz w:val="36"/>
      <w:szCs w:val="36"/>
      <w:u w:val="none"/>
      <w:lang w:val="ru-RU" w:eastAsia="ru-RU" w:bidi="ru-RU"/>
    </w:rPr>
  </w:style>
  <w:style w:type="character" w:customStyle="1" w:styleId="HeaderorfooterVerdana7ptSmallCaps">
    <w:name w:val="Header or footer + Verdana;7 pt;Small Caps"/>
    <w:basedOn w:val="Headerorfooter"/>
    <w:rPr>
      <w:rFonts w:ascii="Verdana" w:eastAsia="Verdana" w:hAnsi="Verdana" w:cs="Verdana"/>
      <w:b w:val="0"/>
      <w:bCs w:val="0"/>
      <w:i w:val="0"/>
      <w:iCs w:val="0"/>
      <w:smallCaps/>
      <w:strike w:val="0"/>
      <w:color w:val="000000"/>
      <w:spacing w:val="0"/>
      <w:w w:val="100"/>
      <w:position w:val="0"/>
      <w:sz w:val="14"/>
      <w:szCs w:val="14"/>
      <w:u w:val="none"/>
      <w:lang w:val="ru-RU" w:eastAsia="ru-RU" w:bidi="ru-RU"/>
    </w:rPr>
  </w:style>
  <w:style w:type="character" w:customStyle="1" w:styleId="PicturecaptionExact">
    <w:name w:val="Picture caption Exact"/>
    <w:basedOn w:val="a0"/>
    <w:link w:val="Picturecaption"/>
    <w:rPr>
      <w:rFonts w:ascii="Times New Roman" w:eastAsia="Times New Roman" w:hAnsi="Times New Roman" w:cs="Times New Roman"/>
      <w:b w:val="0"/>
      <w:bCs w:val="0"/>
      <w:i w:val="0"/>
      <w:iCs w:val="0"/>
      <w:smallCaps w:val="0"/>
      <w:strike w:val="0"/>
      <w:sz w:val="28"/>
      <w:szCs w:val="28"/>
      <w:u w:val="none"/>
    </w:rPr>
  </w:style>
  <w:style w:type="character" w:customStyle="1" w:styleId="Bodytext6Exact">
    <w:name w:val="Body text (6) Exact"/>
    <w:basedOn w:val="a0"/>
    <w:link w:val="Bodytext6"/>
    <w:rPr>
      <w:b w:val="0"/>
      <w:bCs w:val="0"/>
      <w:i/>
      <w:iCs/>
      <w:smallCaps w:val="0"/>
      <w:strike w:val="0"/>
      <w:spacing w:val="-10"/>
      <w:sz w:val="14"/>
      <w:szCs w:val="14"/>
      <w:u w:val="none"/>
    </w:rPr>
  </w:style>
  <w:style w:type="character" w:customStyle="1" w:styleId="Bodytext6Exact0">
    <w:name w:val="Body text (6) Exact"/>
    <w:basedOn w:val="Bodytext6Exact"/>
    <w:rPr>
      <w:rFonts w:ascii="Microsoft Sans Serif" w:eastAsia="Microsoft Sans Serif" w:hAnsi="Microsoft Sans Serif" w:cs="Microsoft Sans Serif"/>
      <w:b w:val="0"/>
      <w:bCs w:val="0"/>
      <w:i/>
      <w:iCs/>
      <w:smallCaps w:val="0"/>
      <w:strike w:val="0"/>
      <w:color w:val="000000"/>
      <w:spacing w:val="-10"/>
      <w:w w:val="100"/>
      <w:position w:val="0"/>
      <w:sz w:val="14"/>
      <w:szCs w:val="14"/>
      <w:u w:val="single"/>
      <w:lang w:val="ru-RU" w:eastAsia="ru-RU" w:bidi="ru-RU"/>
    </w:rPr>
  </w:style>
  <w:style w:type="character" w:customStyle="1" w:styleId="Bodytext6Spacing1ptExact">
    <w:name w:val="Body text (6) + Spacing 1 pt Exact"/>
    <w:basedOn w:val="Bodytext6Exact"/>
    <w:rPr>
      <w:rFonts w:ascii="Microsoft Sans Serif" w:eastAsia="Microsoft Sans Serif" w:hAnsi="Microsoft Sans Serif" w:cs="Microsoft Sans Serif"/>
      <w:b w:val="0"/>
      <w:bCs w:val="0"/>
      <w:i/>
      <w:iCs/>
      <w:smallCaps w:val="0"/>
      <w:strike w:val="0"/>
      <w:color w:val="000000"/>
      <w:spacing w:val="20"/>
      <w:w w:val="100"/>
      <w:position w:val="0"/>
      <w:sz w:val="14"/>
      <w:szCs w:val="14"/>
      <w:u w:val="none"/>
      <w:lang w:val="ru-RU" w:eastAsia="ru-RU" w:bidi="ru-RU"/>
    </w:rPr>
  </w:style>
  <w:style w:type="character" w:customStyle="1" w:styleId="Bodytext7">
    <w:name w:val="Body text (7)_"/>
    <w:basedOn w:val="a0"/>
    <w:link w:val="Bodytext70"/>
    <w:rPr>
      <w:b/>
      <w:bCs/>
      <w:i w:val="0"/>
      <w:iCs w:val="0"/>
      <w:smallCaps w:val="0"/>
      <w:strike w:val="0"/>
      <w:sz w:val="26"/>
      <w:szCs w:val="26"/>
      <w:u w:val="none"/>
    </w:rPr>
  </w:style>
  <w:style w:type="character" w:customStyle="1" w:styleId="Headerorfooter2">
    <w:name w:val="Header or footer"/>
    <w:basedOn w:val="Headerorfooter"/>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 w:type="character" w:customStyle="1" w:styleId="Headerorfooter3">
    <w:name w:val="Header or footer"/>
    <w:basedOn w:val="Headerorfooter"/>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single"/>
      <w:lang w:val="ru-RU" w:eastAsia="ru-RU" w:bidi="ru-RU"/>
    </w:rPr>
  </w:style>
  <w:style w:type="character" w:customStyle="1" w:styleId="Tablecaption">
    <w:name w:val="Table caption_"/>
    <w:basedOn w:val="a0"/>
    <w:link w:val="Tablecaption0"/>
    <w:rPr>
      <w:b/>
      <w:bCs/>
      <w:i w:val="0"/>
      <w:iCs w:val="0"/>
      <w:smallCaps w:val="0"/>
      <w:strike w:val="0"/>
      <w:sz w:val="26"/>
      <w:szCs w:val="26"/>
      <w:u w:val="none"/>
    </w:rPr>
  </w:style>
  <w:style w:type="character" w:customStyle="1" w:styleId="Bodytext2MicrosoftSansSerif10pt">
    <w:name w:val="Body text (2) + Microsoft Sans Serif;10 pt"/>
    <w:basedOn w:val="Bodytext2"/>
    <w:rPr>
      <w:rFonts w:ascii="Microsoft Sans Serif" w:eastAsia="Microsoft Sans Serif" w:hAnsi="Microsoft Sans Serif" w:cs="Microsoft Sans Serif"/>
      <w:b/>
      <w:bCs/>
      <w:i w:val="0"/>
      <w:iCs w:val="0"/>
      <w:smallCaps w:val="0"/>
      <w:strike w:val="0"/>
      <w:color w:val="000000"/>
      <w:spacing w:val="0"/>
      <w:w w:val="100"/>
      <w:position w:val="0"/>
      <w:sz w:val="20"/>
      <w:szCs w:val="20"/>
      <w:u w:val="none"/>
      <w:lang w:val="ru-RU" w:eastAsia="ru-RU" w:bidi="ru-RU"/>
    </w:rPr>
  </w:style>
  <w:style w:type="character" w:customStyle="1" w:styleId="Bodytext2MicrosoftSansSerif13ptBold">
    <w:name w:val="Body text (2) + Microsoft Sans Serif;13 pt;Bold"/>
    <w:basedOn w:val="Bodytext2"/>
    <w:rPr>
      <w:rFonts w:ascii="Microsoft Sans Serif" w:eastAsia="Microsoft Sans Serif" w:hAnsi="Microsoft Sans Serif" w:cs="Microsoft Sans Serif"/>
      <w:b/>
      <w:bCs/>
      <w:i w:val="0"/>
      <w:iCs w:val="0"/>
      <w:smallCaps w:val="0"/>
      <w:strike w:val="0"/>
      <w:color w:val="000000"/>
      <w:spacing w:val="0"/>
      <w:w w:val="100"/>
      <w:position w:val="0"/>
      <w:sz w:val="26"/>
      <w:szCs w:val="26"/>
      <w:u w:val="none"/>
      <w:lang w:val="ru-RU" w:eastAsia="ru-RU" w:bidi="ru-RU"/>
    </w:rPr>
  </w:style>
  <w:style w:type="character" w:customStyle="1" w:styleId="Bodytext2MicrosoftSansSerif10pt0">
    <w:name w:val="Body text (2) + Microsoft Sans Serif;10 pt"/>
    <w:basedOn w:val="Bodytext2"/>
    <w:rPr>
      <w:rFonts w:ascii="Microsoft Sans Serif" w:eastAsia="Microsoft Sans Serif" w:hAnsi="Microsoft Sans Serif" w:cs="Microsoft Sans Serif"/>
      <w:b/>
      <w:bCs/>
      <w:i w:val="0"/>
      <w:iCs w:val="0"/>
      <w:smallCaps w:val="0"/>
      <w:strike w:val="0"/>
      <w:color w:val="000000"/>
      <w:spacing w:val="0"/>
      <w:w w:val="100"/>
      <w:position w:val="0"/>
      <w:sz w:val="20"/>
      <w:szCs w:val="20"/>
      <w:u w:val="none"/>
      <w:lang w:val="ru-RU" w:eastAsia="ru-RU" w:bidi="ru-RU"/>
    </w:rPr>
  </w:style>
  <w:style w:type="paragraph" w:customStyle="1" w:styleId="Bodytext30">
    <w:name w:val="Body text (3)"/>
    <w:basedOn w:val="a"/>
    <w:link w:val="Bodytext3"/>
    <w:pPr>
      <w:shd w:val="clear" w:color="auto" w:fill="FFFFFF"/>
      <w:spacing w:after="240" w:line="192" w:lineRule="exact"/>
      <w:ind w:hanging="260"/>
    </w:pPr>
    <w:rPr>
      <w:rFonts w:ascii="Times New Roman" w:eastAsia="Times New Roman" w:hAnsi="Times New Roman" w:cs="Times New Roman"/>
      <w:sz w:val="17"/>
      <w:szCs w:val="17"/>
    </w:rPr>
  </w:style>
  <w:style w:type="paragraph" w:customStyle="1" w:styleId="Bodytext40">
    <w:name w:val="Body text (4)"/>
    <w:basedOn w:val="a"/>
    <w:link w:val="Bodytext4"/>
    <w:pPr>
      <w:shd w:val="clear" w:color="auto" w:fill="FFFFFF"/>
      <w:spacing w:before="240" w:after="240" w:line="0" w:lineRule="atLeast"/>
    </w:pPr>
    <w:rPr>
      <w:rFonts w:ascii="Times New Roman" w:eastAsia="Times New Roman" w:hAnsi="Times New Roman" w:cs="Times New Roman"/>
      <w:sz w:val="15"/>
      <w:szCs w:val="15"/>
    </w:rPr>
  </w:style>
  <w:style w:type="paragraph" w:customStyle="1" w:styleId="Bodytext50">
    <w:name w:val="Body text (5)"/>
    <w:basedOn w:val="a"/>
    <w:link w:val="Bodytext5"/>
    <w:pPr>
      <w:shd w:val="clear" w:color="auto" w:fill="FFFFFF"/>
      <w:spacing w:before="240" w:after="240" w:line="0" w:lineRule="atLeast"/>
    </w:pPr>
    <w:rPr>
      <w:rFonts w:ascii="Times New Roman" w:eastAsia="Times New Roman" w:hAnsi="Times New Roman" w:cs="Times New Roman"/>
      <w:sz w:val="20"/>
      <w:szCs w:val="20"/>
    </w:rPr>
  </w:style>
  <w:style w:type="paragraph" w:customStyle="1" w:styleId="Headerorfooter0">
    <w:name w:val="Header or footer"/>
    <w:basedOn w:val="a"/>
    <w:link w:val="Headerorfooter"/>
    <w:pPr>
      <w:shd w:val="clear" w:color="auto" w:fill="FFFFFF"/>
      <w:spacing w:line="221" w:lineRule="exact"/>
      <w:jc w:val="both"/>
    </w:pPr>
    <w:rPr>
      <w:sz w:val="15"/>
      <w:szCs w:val="15"/>
    </w:rPr>
  </w:style>
  <w:style w:type="paragraph" w:customStyle="1" w:styleId="Heading10">
    <w:name w:val="Heading #1"/>
    <w:basedOn w:val="a"/>
    <w:link w:val="Heading1"/>
    <w:pPr>
      <w:shd w:val="clear" w:color="auto" w:fill="FFFFFF"/>
      <w:spacing w:before="240" w:after="1020" w:line="0" w:lineRule="atLeast"/>
      <w:outlineLvl w:val="0"/>
    </w:pPr>
    <w:rPr>
      <w:rFonts w:ascii="Times New Roman" w:eastAsia="Times New Roman" w:hAnsi="Times New Roman" w:cs="Times New Roman"/>
      <w:i/>
      <w:iCs/>
      <w:sz w:val="30"/>
      <w:szCs w:val="30"/>
    </w:rPr>
  </w:style>
  <w:style w:type="paragraph" w:customStyle="1" w:styleId="Bodytext20">
    <w:name w:val="Body text (2)"/>
    <w:basedOn w:val="a"/>
    <w:link w:val="Bodytext2"/>
    <w:pPr>
      <w:shd w:val="clear" w:color="auto" w:fill="FFFFFF"/>
      <w:spacing w:before="1020" w:after="240" w:line="322" w:lineRule="exact"/>
      <w:jc w:val="both"/>
    </w:pPr>
    <w:rPr>
      <w:rFonts w:ascii="Times New Roman" w:eastAsia="Times New Roman" w:hAnsi="Times New Roman" w:cs="Times New Roman"/>
      <w:sz w:val="28"/>
      <w:szCs w:val="28"/>
    </w:rPr>
  </w:style>
  <w:style w:type="paragraph" w:customStyle="1" w:styleId="Picturecaption">
    <w:name w:val="Picture caption"/>
    <w:basedOn w:val="a"/>
    <w:link w:val="PicturecaptionExact"/>
    <w:pPr>
      <w:shd w:val="clear" w:color="auto" w:fill="FFFFFF"/>
      <w:spacing w:line="322" w:lineRule="exact"/>
      <w:ind w:firstLine="760"/>
      <w:jc w:val="both"/>
    </w:pPr>
    <w:rPr>
      <w:rFonts w:ascii="Times New Roman" w:eastAsia="Times New Roman" w:hAnsi="Times New Roman" w:cs="Times New Roman"/>
      <w:sz w:val="28"/>
      <w:szCs w:val="28"/>
    </w:rPr>
  </w:style>
  <w:style w:type="paragraph" w:customStyle="1" w:styleId="Bodytext6">
    <w:name w:val="Body text (6)"/>
    <w:basedOn w:val="a"/>
    <w:link w:val="Bodytext6Exact"/>
    <w:pPr>
      <w:shd w:val="clear" w:color="auto" w:fill="FFFFFF"/>
      <w:spacing w:line="0" w:lineRule="atLeast"/>
    </w:pPr>
    <w:rPr>
      <w:i/>
      <w:iCs/>
      <w:spacing w:val="-10"/>
      <w:sz w:val="14"/>
      <w:szCs w:val="14"/>
    </w:rPr>
  </w:style>
  <w:style w:type="paragraph" w:customStyle="1" w:styleId="Bodytext70">
    <w:name w:val="Body text (7)"/>
    <w:basedOn w:val="a"/>
    <w:link w:val="Bodytext7"/>
    <w:pPr>
      <w:shd w:val="clear" w:color="auto" w:fill="FFFFFF"/>
      <w:spacing w:line="298" w:lineRule="exact"/>
    </w:pPr>
    <w:rPr>
      <w:b/>
      <w:bCs/>
      <w:sz w:val="26"/>
      <w:szCs w:val="26"/>
    </w:rPr>
  </w:style>
  <w:style w:type="paragraph" w:customStyle="1" w:styleId="Tablecaption0">
    <w:name w:val="Table caption"/>
    <w:basedOn w:val="a"/>
    <w:link w:val="Tablecaption"/>
    <w:pPr>
      <w:shd w:val="clear" w:color="auto" w:fill="FFFFFF"/>
      <w:spacing w:line="0" w:lineRule="atLeast"/>
      <w:jc w:val="both"/>
    </w:pPr>
    <w:rPr>
      <w:b/>
      <w:bCs/>
      <w:sz w:val="26"/>
      <w:szCs w:val="26"/>
    </w:rPr>
  </w:style>
  <w:style w:type="paragraph" w:styleId="a5">
    <w:name w:val="header"/>
    <w:basedOn w:val="a"/>
    <w:link w:val="a6"/>
    <w:uiPriority w:val="99"/>
    <w:unhideWhenUsed/>
    <w:rsid w:val="00E35E0D"/>
    <w:pPr>
      <w:tabs>
        <w:tab w:val="center" w:pos="4677"/>
        <w:tab w:val="right" w:pos="9355"/>
      </w:tabs>
    </w:pPr>
  </w:style>
  <w:style w:type="character" w:customStyle="1" w:styleId="a6">
    <w:name w:val="Верхний колонтитул Знак"/>
    <w:basedOn w:val="a0"/>
    <w:link w:val="a5"/>
    <w:uiPriority w:val="99"/>
    <w:rsid w:val="00E35E0D"/>
    <w:rPr>
      <w:color w:val="000000"/>
    </w:rPr>
  </w:style>
  <w:style w:type="paragraph" w:styleId="a7">
    <w:name w:val="footer"/>
    <w:basedOn w:val="a"/>
    <w:link w:val="a8"/>
    <w:uiPriority w:val="99"/>
    <w:unhideWhenUsed/>
    <w:rsid w:val="00E35E0D"/>
    <w:pPr>
      <w:tabs>
        <w:tab w:val="center" w:pos="4677"/>
        <w:tab w:val="right" w:pos="9355"/>
      </w:tabs>
    </w:pPr>
  </w:style>
  <w:style w:type="character" w:customStyle="1" w:styleId="a8">
    <w:name w:val="Нижний колонтитул Знак"/>
    <w:basedOn w:val="a0"/>
    <w:link w:val="a7"/>
    <w:uiPriority w:val="99"/>
    <w:rsid w:val="00E35E0D"/>
    <w:rPr>
      <w:color w:val="000000"/>
    </w:rPr>
  </w:style>
  <w:style w:type="character" w:styleId="a9">
    <w:name w:val="line number"/>
    <w:basedOn w:val="a0"/>
    <w:uiPriority w:val="99"/>
    <w:semiHidden/>
    <w:unhideWhenUsed/>
    <w:rsid w:val="00FF76FD"/>
  </w:style>
  <w:style w:type="paragraph" w:styleId="aa">
    <w:name w:val="Balloon Text"/>
    <w:basedOn w:val="a"/>
    <w:link w:val="ab"/>
    <w:uiPriority w:val="99"/>
    <w:semiHidden/>
    <w:unhideWhenUsed/>
    <w:rsid w:val="00EE796D"/>
    <w:rPr>
      <w:rFonts w:ascii="Segoe UI" w:hAnsi="Segoe UI" w:cs="Segoe UI"/>
      <w:sz w:val="18"/>
      <w:szCs w:val="18"/>
    </w:rPr>
  </w:style>
  <w:style w:type="character" w:customStyle="1" w:styleId="ab">
    <w:name w:val="Текст выноски Знак"/>
    <w:basedOn w:val="a0"/>
    <w:link w:val="aa"/>
    <w:uiPriority w:val="99"/>
    <w:semiHidden/>
    <w:rsid w:val="00EE796D"/>
    <w:rPr>
      <w:rFonts w:ascii="Segoe UI" w:hAnsi="Segoe UI" w:cs="Segoe UI"/>
      <w:color w:val="000000"/>
      <w:sz w:val="18"/>
      <w:szCs w:val="18"/>
    </w:rPr>
  </w:style>
  <w:style w:type="paragraph" w:styleId="ac">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cp:lastModifiedBy>
  <cp:revision>6</cp:revision>
  <cp:lastPrinted>2026-03-30T12:17:00Z</cp:lastPrinted>
  <dcterms:created xsi:type="dcterms:W3CDTF">2026-03-30T11:46:00Z</dcterms:created>
  <dcterms:modified xsi:type="dcterms:W3CDTF">2026-03-30T12:51:00Z</dcterms:modified>
</cp:coreProperties>
</file>